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84" w:rsidRPr="008A6675" w:rsidRDefault="00F72F84" w:rsidP="000C2BE0">
      <w:pPr>
        <w:spacing w:before="120" w:after="120"/>
        <w:jc w:val="center"/>
        <w:rPr>
          <w:b/>
          <w:sz w:val="22"/>
          <w:szCs w:val="22"/>
        </w:rPr>
      </w:pPr>
      <w:r w:rsidRPr="008A6675">
        <w:rPr>
          <w:b/>
          <w:sz w:val="22"/>
          <w:szCs w:val="22"/>
        </w:rPr>
        <w:t>Согласие на обработку персональных данных для заключения договора на поставку газа для обеспечения коммунально-бытовых нужд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593"/>
        <w:gridCol w:w="9634"/>
      </w:tblGrid>
      <w:tr w:rsidR="00F72F84" w:rsidRPr="00825D98" w:rsidTr="00FD0D34">
        <w:tc>
          <w:tcPr>
            <w:tcW w:w="437" w:type="dxa"/>
            <w:shd w:val="clear" w:color="auto" w:fill="auto"/>
            <w:vAlign w:val="bottom"/>
          </w:tcPr>
          <w:p w:rsidR="00F72F84" w:rsidRPr="00825D98" w:rsidRDefault="00F72F84" w:rsidP="00FD0D34">
            <w:pPr>
              <w:rPr>
                <w:b/>
                <w:sz w:val="22"/>
                <w:szCs w:val="22"/>
              </w:rPr>
            </w:pPr>
            <w:r w:rsidRPr="00825D98">
              <w:rPr>
                <w:sz w:val="22"/>
                <w:szCs w:val="22"/>
              </w:rPr>
              <w:t>Я,</w:t>
            </w:r>
          </w:p>
        </w:tc>
        <w:tc>
          <w:tcPr>
            <w:tcW w:w="10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2F84" w:rsidRPr="00825D98" w:rsidTr="00FD0D34">
        <w:trPr>
          <w:trHeight w:val="60"/>
        </w:trPr>
        <w:tc>
          <w:tcPr>
            <w:tcW w:w="437" w:type="dxa"/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sz w:val="12"/>
                <w:szCs w:val="12"/>
              </w:rPr>
            </w:pPr>
            <w:r w:rsidRPr="00825D98">
              <w:rPr>
                <w:sz w:val="12"/>
                <w:szCs w:val="12"/>
              </w:rPr>
              <w:t>(Ф.И.О. полностью)</w:t>
            </w:r>
          </w:p>
        </w:tc>
      </w:tr>
      <w:tr w:rsidR="00F72F84" w:rsidRPr="00727880" w:rsidTr="00FD0D34">
        <w:trPr>
          <w:trHeight w:val="70"/>
        </w:trPr>
        <w:tc>
          <w:tcPr>
            <w:tcW w:w="10773" w:type="dxa"/>
            <w:gridSpan w:val="3"/>
            <w:shd w:val="clear" w:color="auto" w:fill="auto"/>
          </w:tcPr>
          <w:p w:rsidR="00F72F84" w:rsidRPr="00CC4054" w:rsidRDefault="00F72F84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F72F84" w:rsidRPr="00825D98" w:rsidTr="00FD0D34">
        <w:tc>
          <w:tcPr>
            <w:tcW w:w="1031" w:type="dxa"/>
            <w:gridSpan w:val="2"/>
            <w:shd w:val="clear" w:color="auto" w:fill="auto"/>
            <w:vAlign w:val="bottom"/>
          </w:tcPr>
          <w:p w:rsidR="00F72F84" w:rsidRPr="00825D98" w:rsidRDefault="00F72F84" w:rsidP="00FD0D34">
            <w:pPr>
              <w:rPr>
                <w:b/>
                <w:sz w:val="22"/>
                <w:szCs w:val="22"/>
              </w:rPr>
            </w:pPr>
            <w:r w:rsidRPr="00825D98">
              <w:rPr>
                <w:sz w:val="22"/>
                <w:szCs w:val="22"/>
              </w:rPr>
              <w:t>паспорт</w:t>
            </w:r>
          </w:p>
        </w:tc>
        <w:tc>
          <w:tcPr>
            <w:tcW w:w="9742" w:type="dxa"/>
            <w:tcBorders>
              <w:bottom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2F84" w:rsidRPr="00727880" w:rsidTr="00FD0D34">
        <w:trPr>
          <w:trHeight w:val="70"/>
        </w:trPr>
        <w:tc>
          <w:tcPr>
            <w:tcW w:w="10773" w:type="dxa"/>
            <w:gridSpan w:val="3"/>
            <w:shd w:val="clear" w:color="auto" w:fill="auto"/>
          </w:tcPr>
          <w:p w:rsidR="00F72F84" w:rsidRPr="00CC4054" w:rsidRDefault="00F72F84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F72F84" w:rsidRPr="00825D98" w:rsidTr="00FD0D34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2F84" w:rsidRPr="00825D98" w:rsidTr="00FD0D34"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12"/>
                <w:szCs w:val="12"/>
              </w:rPr>
            </w:pPr>
            <w:r w:rsidRPr="00825D98">
              <w:rPr>
                <w:b/>
                <w:sz w:val="12"/>
                <w:szCs w:val="12"/>
              </w:rPr>
              <w:t>(серия, номер, дата выдачи, наименование органа, выдавшего документ, код подразделения)</w:t>
            </w:r>
          </w:p>
        </w:tc>
      </w:tr>
      <w:tr w:rsidR="00F72F84" w:rsidRPr="00CC4054" w:rsidTr="00FD0D34">
        <w:tc>
          <w:tcPr>
            <w:tcW w:w="10773" w:type="dxa"/>
            <w:gridSpan w:val="3"/>
            <w:shd w:val="clear" w:color="auto" w:fill="auto"/>
          </w:tcPr>
          <w:p w:rsidR="00F72F84" w:rsidRPr="00CC4054" w:rsidRDefault="00F72F84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F72F84" w:rsidRPr="00825D98" w:rsidTr="00FD0D34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2F84" w:rsidRPr="00825D98" w:rsidTr="00FD0D34"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12"/>
                <w:szCs w:val="12"/>
              </w:rPr>
            </w:pPr>
            <w:r w:rsidRPr="00825D98">
              <w:rPr>
                <w:b/>
                <w:sz w:val="12"/>
                <w:szCs w:val="12"/>
              </w:rPr>
              <w:t>(адрес субъекта персональных данных)</w:t>
            </w:r>
          </w:p>
        </w:tc>
      </w:tr>
      <w:tr w:rsidR="00F72F84" w:rsidRPr="00CC4054" w:rsidTr="00FD0D34">
        <w:tc>
          <w:tcPr>
            <w:tcW w:w="10773" w:type="dxa"/>
            <w:gridSpan w:val="3"/>
            <w:shd w:val="clear" w:color="auto" w:fill="auto"/>
          </w:tcPr>
          <w:p w:rsidR="00F72F84" w:rsidRPr="00CC4054" w:rsidRDefault="00F72F84" w:rsidP="00FD0D34">
            <w:pPr>
              <w:jc w:val="center"/>
              <w:rPr>
                <w:sz w:val="8"/>
                <w:szCs w:val="8"/>
              </w:rPr>
            </w:pPr>
          </w:p>
        </w:tc>
      </w:tr>
    </w:tbl>
    <w:p w:rsidR="00F72F84" w:rsidRPr="00AE1C59" w:rsidRDefault="00F72F84" w:rsidP="00F72F84">
      <w:pPr>
        <w:jc w:val="both"/>
        <w:rPr>
          <w:sz w:val="20"/>
          <w:szCs w:val="20"/>
        </w:rPr>
      </w:pPr>
      <w:r w:rsidRPr="00AE1C59">
        <w:rPr>
          <w:sz w:val="20"/>
          <w:szCs w:val="20"/>
        </w:rPr>
        <w:t>в соответствии со статьей 9 Федерального закона от 27.07.2006 г. № 152-ФЗ «О персональных данных» даю свое согласие ГУП РК «Крымгазсети» (далее - Оператор), зарегистрированного по адресу 295011, г. Симферополь, ул. Училищная, дом 42 А,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целью заключения договора на поставку газа для обеспечения коммунально-бытовых нужд.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Объем и содержание персональных данных для заключения договора с Оператор</w:t>
      </w:r>
      <w:r>
        <w:rPr>
          <w:sz w:val="20"/>
          <w:szCs w:val="20"/>
        </w:rPr>
        <w:t>о</w:t>
      </w:r>
      <w:r w:rsidRPr="00AE1C59">
        <w:rPr>
          <w:sz w:val="20"/>
          <w:szCs w:val="20"/>
        </w:rPr>
        <w:t>м на поставку газа для обеспечения коммунально-бытовых нужд определены постановлением Правительства Российской Федерации от 21.07.2008 г. № 549 «О порядке поставки газа для обеспечения коммунально-бытовых нужд граждан» и включает: фамилия, имя, отчество (при наличии), дата и место рождения, место жительства и реквизиты основного документа, удостоверяющего личность, адрес многоквартирного дома, адрес квартиры в многоквартирном доме или домовладения, газоснабжение которых необходимо обеспечить, копия основного документа, удостоверяющего личность.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Согласно пункту 9 постановления Правительства Российской Федерации от 21.07.2008 г. № 549 «О порядке поставки газа для обеспечения коммунально-бытовых нужд граждан», заключение договора на поставку газа для обеспечения коммунально-бытовых нужд осуществляется исключительно при наличии договора технического обслуживания и ремонта газового оборудования.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 xml:space="preserve">Оператор имеет право во исполнение своих обязательств и условий договора на передачу моих персональных данных в порядке, установленном действующим законодательством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профессиональную тайну. </w:t>
      </w:r>
    </w:p>
    <w:p w:rsidR="00F72F84" w:rsidRPr="00AE1C59" w:rsidRDefault="00F72F84" w:rsidP="00F72F84">
      <w:pPr>
        <w:ind w:firstLine="284"/>
        <w:jc w:val="both"/>
        <w:rPr>
          <w:b/>
          <w:color w:val="FF0000"/>
          <w:sz w:val="20"/>
          <w:szCs w:val="20"/>
        </w:rPr>
      </w:pPr>
      <w:r w:rsidRPr="00AE1C59">
        <w:rPr>
          <w:b/>
          <w:sz w:val="20"/>
          <w:szCs w:val="20"/>
        </w:rPr>
        <w:t>Настоящее согласие дано мной «____» ___________ 20____г. и действует до полного исполнения всеми сторонами обязательств по договору, а также до исполнения всех требований законодательства Российской Федерации, возложенных на Оператора.</w:t>
      </w:r>
    </w:p>
    <w:p w:rsidR="00F72F84" w:rsidRPr="00AE1C59" w:rsidRDefault="00F72F84" w:rsidP="00F72F84">
      <w:pPr>
        <w:ind w:firstLine="284"/>
        <w:jc w:val="both"/>
        <w:rPr>
          <w:color w:val="FF0000"/>
          <w:sz w:val="20"/>
          <w:szCs w:val="20"/>
        </w:rPr>
      </w:pPr>
      <w:r w:rsidRPr="00AE1C59">
        <w:rPr>
          <w:sz w:val="20"/>
          <w:szCs w:val="20"/>
        </w:rPr>
        <w:t>В соответствии с положениями части 2 статьи 9 Федерального закона от 27.07.2006 г. № 152-ФЗ «О персональных данных» оставляю за собой право отозвать данное согласие.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В случае отзыва согласия обработка персональных данных может быть продолжена до полного исполнения договора всеми сторонами и достижения целей, предусмотренных пунктами 5 и 7 части 1 статьи 6 Федерального закона от 27.07.2006 г. № 152-ФЗ «О персональных данных» и иными нормативно-правовыми актами Российской Федерации.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С Политикой в отношении обработки персональных данных в ГУП РК «Крымгазсети» ознакомлен(а).</w:t>
      </w:r>
    </w:p>
    <w:p w:rsidR="00F72F84" w:rsidRPr="00A3483B" w:rsidRDefault="00F72F84" w:rsidP="00F72F84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986"/>
      </w:tblGrid>
      <w:tr w:rsidR="00F72F84" w:rsidRPr="009C3134" w:rsidTr="00FD0D34">
        <w:tc>
          <w:tcPr>
            <w:tcW w:w="2802" w:type="dxa"/>
            <w:shd w:val="clear" w:color="auto" w:fill="auto"/>
          </w:tcPr>
          <w:p w:rsidR="00F72F84" w:rsidRPr="009C3134" w:rsidRDefault="00F72F84" w:rsidP="00FD0D34">
            <w:pPr>
              <w:jc w:val="both"/>
              <w:rPr>
                <w:b/>
                <w:sz w:val="22"/>
                <w:szCs w:val="22"/>
              </w:rPr>
            </w:pPr>
            <w:r w:rsidRPr="009C3134">
              <w:rPr>
                <w:b/>
                <w:sz w:val="22"/>
                <w:szCs w:val="22"/>
              </w:rPr>
              <w:t>Адрес эл. почты (</w:t>
            </w:r>
            <w:r w:rsidRPr="009C3134">
              <w:rPr>
                <w:b/>
                <w:sz w:val="22"/>
                <w:szCs w:val="22"/>
                <w:lang w:val="en-US"/>
              </w:rPr>
              <w:t>E</w:t>
            </w:r>
            <w:proofErr w:type="spellStart"/>
            <w:r w:rsidRPr="009C3134">
              <w:rPr>
                <w:b/>
                <w:sz w:val="22"/>
                <w:szCs w:val="22"/>
              </w:rPr>
              <w:t>mail</w:t>
            </w:r>
            <w:proofErr w:type="spellEnd"/>
            <w:r w:rsidRPr="009C313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2F84" w:rsidRPr="009C3134" w:rsidTr="00FD0D34">
        <w:tc>
          <w:tcPr>
            <w:tcW w:w="2802" w:type="dxa"/>
            <w:shd w:val="clear" w:color="auto" w:fill="auto"/>
          </w:tcPr>
          <w:p w:rsidR="00F72F84" w:rsidRPr="009C3134" w:rsidRDefault="00F72F84" w:rsidP="00FD0D34">
            <w:pPr>
              <w:jc w:val="both"/>
              <w:rPr>
                <w:b/>
                <w:sz w:val="22"/>
                <w:szCs w:val="22"/>
              </w:rPr>
            </w:pPr>
            <w:r w:rsidRPr="009C3134">
              <w:rPr>
                <w:b/>
                <w:sz w:val="22"/>
                <w:szCs w:val="22"/>
              </w:rPr>
              <w:t>Контактный телефон(ы)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72F84" w:rsidRPr="00681380" w:rsidRDefault="00F72F84" w:rsidP="00F72F84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82"/>
        <w:gridCol w:w="2943"/>
        <w:gridCol w:w="283"/>
        <w:gridCol w:w="4063"/>
      </w:tblGrid>
      <w:tr w:rsidR="00F72F84" w:rsidRPr="009C3134" w:rsidTr="00FD0D34">
        <w:tc>
          <w:tcPr>
            <w:tcW w:w="3227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  <w:r w:rsidRPr="009C3134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</w:t>
            </w:r>
            <w:r w:rsidRPr="009C3134">
              <w:rPr>
                <w:sz w:val="22"/>
                <w:szCs w:val="22"/>
              </w:rPr>
              <w:t>_» ___________ 20_</w:t>
            </w:r>
            <w:r>
              <w:rPr>
                <w:sz w:val="22"/>
                <w:szCs w:val="22"/>
              </w:rPr>
              <w:t>___</w:t>
            </w:r>
            <w:r w:rsidRPr="009C3134">
              <w:rPr>
                <w:sz w:val="22"/>
                <w:szCs w:val="22"/>
              </w:rPr>
              <w:t>_ г.</w:t>
            </w:r>
          </w:p>
        </w:tc>
        <w:tc>
          <w:tcPr>
            <w:tcW w:w="283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</w:tr>
      <w:tr w:rsidR="00F72F84" w:rsidRPr="008D05B9" w:rsidTr="00FD0D34">
        <w:tc>
          <w:tcPr>
            <w:tcW w:w="3227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F72F84" w:rsidRPr="00A3483B" w:rsidRDefault="00F72F84" w:rsidP="00F72F84">
      <w:pPr>
        <w:jc w:val="both"/>
        <w:rPr>
          <w:sz w:val="12"/>
          <w:szCs w:val="12"/>
        </w:rPr>
      </w:pPr>
    </w:p>
    <w:p w:rsidR="00F72F84" w:rsidRPr="00382436" w:rsidRDefault="00F72F84" w:rsidP="00F72F84">
      <w:pPr>
        <w:spacing w:after="120"/>
        <w:jc w:val="center"/>
        <w:rPr>
          <w:b/>
          <w:sz w:val="22"/>
          <w:szCs w:val="22"/>
        </w:rPr>
      </w:pPr>
      <w:r w:rsidRPr="00382436">
        <w:rPr>
          <w:b/>
          <w:sz w:val="22"/>
          <w:szCs w:val="22"/>
        </w:rPr>
        <w:t>Разъяснение субъекту персональных данных юридических последствий отказа предоставить свои персональные данные</w:t>
      </w:r>
      <w:r w:rsidRPr="00250EB5">
        <w:t xml:space="preserve"> </w:t>
      </w:r>
      <w:r w:rsidRPr="00250EB5">
        <w:rPr>
          <w:b/>
          <w:sz w:val="22"/>
          <w:szCs w:val="22"/>
        </w:rPr>
        <w:t>для заключения договора на поставку газа для обеспечения коммунально-бытовых нужд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ГУП РК «Крымгазсети» (далее - Оператор) оказывает услуги исключительно на основании договора. Для заключения договора с Оператором субъект персональных данных обязан предоставить свои персональные данные согласно требованиям постановления Правительства Российской Федерации от 21.07.2008 г. № 549 «О порядке поставки газа для обеспечения коммунально-бытовых нужд граждан». Согласно ст. 6 Федерального закона от 27.07.2006 г. № 152-ФЗ «О персональных данных» (далее – «Закон о персональных данных») обработка персональных данных допускается в случае, если это необходимо для исполнения договора, стороной которого является субъект персональных данных.</w:t>
      </w:r>
    </w:p>
    <w:p w:rsidR="00F72F84" w:rsidRDefault="00F72F84" w:rsidP="00F72F84">
      <w:pPr>
        <w:ind w:firstLine="284"/>
        <w:jc w:val="both"/>
        <w:rPr>
          <w:sz w:val="18"/>
          <w:szCs w:val="18"/>
        </w:rPr>
      </w:pPr>
      <w:r w:rsidRPr="00AE1C59">
        <w:rPr>
          <w:sz w:val="20"/>
          <w:szCs w:val="20"/>
        </w:rPr>
        <w:t>В случае отказа Вами предоставить свои персональные данные Оператор не сможет на законных основаниях осуществлять такую обработку, в связи с чем Вам может быть отказано в услугах, требующих такой обработки.</w:t>
      </w:r>
    </w:p>
    <w:p w:rsidR="00F72F84" w:rsidRPr="00041CBB" w:rsidRDefault="00F72F84" w:rsidP="00F72F84">
      <w:pPr>
        <w:ind w:firstLine="284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2"/>
        <w:gridCol w:w="10090"/>
      </w:tblGrid>
      <w:tr w:rsidR="00F72F84" w:rsidRPr="00382436" w:rsidTr="00FD0D34">
        <w:tc>
          <w:tcPr>
            <w:tcW w:w="682" w:type="dxa"/>
            <w:shd w:val="clear" w:color="auto" w:fill="auto"/>
          </w:tcPr>
          <w:p w:rsidR="00F72F84" w:rsidRPr="00382436" w:rsidRDefault="00F72F84" w:rsidP="00FD0D34">
            <w:pPr>
              <w:rPr>
                <w:sz w:val="22"/>
                <w:szCs w:val="22"/>
              </w:rPr>
            </w:pPr>
            <w:r w:rsidRPr="00382436">
              <w:rPr>
                <w:sz w:val="22"/>
                <w:szCs w:val="22"/>
              </w:rPr>
              <w:t>Мне,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auto"/>
          </w:tcPr>
          <w:p w:rsidR="00F72F84" w:rsidRPr="00382436" w:rsidRDefault="00F72F84" w:rsidP="00FD0D34">
            <w:pPr>
              <w:rPr>
                <w:sz w:val="22"/>
                <w:szCs w:val="22"/>
              </w:rPr>
            </w:pPr>
          </w:p>
        </w:tc>
      </w:tr>
      <w:tr w:rsidR="00F72F84" w:rsidRPr="008D05B9" w:rsidTr="00FD0D34">
        <w:tc>
          <w:tcPr>
            <w:tcW w:w="682" w:type="dxa"/>
            <w:shd w:val="clear" w:color="auto" w:fill="auto"/>
          </w:tcPr>
          <w:p w:rsidR="00F72F84" w:rsidRPr="008D05B9" w:rsidRDefault="00F72F84" w:rsidP="00FD0D34">
            <w:pPr>
              <w:rPr>
                <w:sz w:val="12"/>
                <w:szCs w:val="12"/>
              </w:rPr>
            </w:pPr>
          </w:p>
        </w:tc>
        <w:tc>
          <w:tcPr>
            <w:tcW w:w="10199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(фамилия, имя, отчество субъекта персональных данных)</w:t>
            </w:r>
          </w:p>
        </w:tc>
      </w:tr>
    </w:tbl>
    <w:p w:rsidR="00F72F84" w:rsidRPr="00EB4749" w:rsidRDefault="00F72F84" w:rsidP="00F72F84">
      <w:pPr>
        <w:jc w:val="both"/>
        <w:rPr>
          <w:sz w:val="8"/>
          <w:szCs w:val="8"/>
        </w:rPr>
      </w:pPr>
    </w:p>
    <w:p w:rsidR="00F72F84" w:rsidRPr="00AE1C59" w:rsidRDefault="00F72F84" w:rsidP="00F72F84">
      <w:pPr>
        <w:jc w:val="both"/>
        <w:rPr>
          <w:sz w:val="20"/>
          <w:szCs w:val="20"/>
        </w:rPr>
      </w:pPr>
      <w:r w:rsidRPr="00AE1C59">
        <w:rPr>
          <w:sz w:val="20"/>
          <w:szCs w:val="20"/>
        </w:rPr>
        <w:t>разъяснены юридические последствия отказа предоставить свои персональные данные Оператору.</w:t>
      </w:r>
    </w:p>
    <w:p w:rsidR="00F72F84" w:rsidRPr="00382436" w:rsidRDefault="00F72F84" w:rsidP="00F72F84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82"/>
        <w:gridCol w:w="2943"/>
        <w:gridCol w:w="283"/>
        <w:gridCol w:w="4063"/>
      </w:tblGrid>
      <w:tr w:rsidR="00F72F84" w:rsidRPr="009C3134" w:rsidTr="00FD0D34">
        <w:tc>
          <w:tcPr>
            <w:tcW w:w="3227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  <w:r w:rsidRPr="009C3134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</w:t>
            </w:r>
            <w:r w:rsidRPr="009C3134">
              <w:rPr>
                <w:sz w:val="22"/>
                <w:szCs w:val="22"/>
              </w:rPr>
              <w:t>_» ___________ 20_</w:t>
            </w:r>
            <w:r>
              <w:rPr>
                <w:sz w:val="22"/>
                <w:szCs w:val="22"/>
              </w:rPr>
              <w:t>___</w:t>
            </w:r>
            <w:r w:rsidRPr="009C3134">
              <w:rPr>
                <w:sz w:val="22"/>
                <w:szCs w:val="22"/>
              </w:rPr>
              <w:t>_ г.</w:t>
            </w:r>
          </w:p>
        </w:tc>
        <w:tc>
          <w:tcPr>
            <w:tcW w:w="283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</w:tr>
      <w:tr w:rsidR="00F72F84" w:rsidRPr="008D05B9" w:rsidTr="00FD0D34">
        <w:tc>
          <w:tcPr>
            <w:tcW w:w="3227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F72F84" w:rsidRPr="00825D98" w:rsidRDefault="00F72F84" w:rsidP="00F72F84">
      <w:pPr>
        <w:spacing w:after="120"/>
        <w:jc w:val="center"/>
        <w:rPr>
          <w:b/>
          <w:sz w:val="22"/>
          <w:szCs w:val="22"/>
        </w:rPr>
      </w:pPr>
      <w:r>
        <w:rPr>
          <w:sz w:val="20"/>
          <w:szCs w:val="20"/>
        </w:rPr>
        <w:br w:type="page"/>
      </w:r>
      <w:r w:rsidRPr="00825D98">
        <w:rPr>
          <w:b/>
          <w:sz w:val="22"/>
          <w:szCs w:val="22"/>
        </w:rPr>
        <w:lastRenderedPageBreak/>
        <w:t>Согласие на обработку персональных данных</w:t>
      </w:r>
      <w:r w:rsidRPr="008A6675">
        <w:t xml:space="preserve"> </w:t>
      </w:r>
      <w:r w:rsidRPr="008A6675">
        <w:rPr>
          <w:b/>
          <w:sz w:val="22"/>
          <w:szCs w:val="22"/>
        </w:rPr>
        <w:t>для заключения договора на</w:t>
      </w:r>
      <w:r>
        <w:rPr>
          <w:b/>
          <w:sz w:val="22"/>
          <w:szCs w:val="22"/>
        </w:rPr>
        <w:t xml:space="preserve"> </w:t>
      </w:r>
      <w:r w:rsidRPr="008A6675">
        <w:rPr>
          <w:b/>
          <w:sz w:val="22"/>
          <w:szCs w:val="22"/>
        </w:rPr>
        <w:t>техническое обслуживание и ремонт внутридомового газового оборудования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593"/>
        <w:gridCol w:w="9634"/>
      </w:tblGrid>
      <w:tr w:rsidR="00F72F84" w:rsidRPr="00825D98" w:rsidTr="00FD0D34">
        <w:tc>
          <w:tcPr>
            <w:tcW w:w="437" w:type="dxa"/>
            <w:shd w:val="clear" w:color="auto" w:fill="auto"/>
            <w:vAlign w:val="bottom"/>
          </w:tcPr>
          <w:p w:rsidR="00F72F84" w:rsidRPr="00825D98" w:rsidRDefault="00F72F84" w:rsidP="00FD0D34">
            <w:pPr>
              <w:rPr>
                <w:b/>
                <w:sz w:val="22"/>
                <w:szCs w:val="22"/>
              </w:rPr>
            </w:pPr>
            <w:r w:rsidRPr="00825D98">
              <w:rPr>
                <w:sz w:val="22"/>
                <w:szCs w:val="22"/>
              </w:rPr>
              <w:t>Я,</w:t>
            </w:r>
          </w:p>
        </w:tc>
        <w:tc>
          <w:tcPr>
            <w:tcW w:w="10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2F84" w:rsidRPr="00825D98" w:rsidTr="00FD0D34">
        <w:trPr>
          <w:trHeight w:val="60"/>
        </w:trPr>
        <w:tc>
          <w:tcPr>
            <w:tcW w:w="437" w:type="dxa"/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sz w:val="12"/>
                <w:szCs w:val="12"/>
              </w:rPr>
            </w:pPr>
            <w:r w:rsidRPr="00825D98">
              <w:rPr>
                <w:sz w:val="12"/>
                <w:szCs w:val="12"/>
              </w:rPr>
              <w:t>(Ф.И.О. полностью)</w:t>
            </w:r>
          </w:p>
        </w:tc>
      </w:tr>
      <w:tr w:rsidR="00F72F84" w:rsidRPr="00727880" w:rsidTr="00FD0D34">
        <w:trPr>
          <w:trHeight w:val="70"/>
        </w:trPr>
        <w:tc>
          <w:tcPr>
            <w:tcW w:w="10773" w:type="dxa"/>
            <w:gridSpan w:val="3"/>
            <w:shd w:val="clear" w:color="auto" w:fill="auto"/>
          </w:tcPr>
          <w:p w:rsidR="00F72F84" w:rsidRPr="00CC4054" w:rsidRDefault="00F72F84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F72F84" w:rsidRPr="00825D98" w:rsidTr="00FD0D34">
        <w:tc>
          <w:tcPr>
            <w:tcW w:w="1031" w:type="dxa"/>
            <w:gridSpan w:val="2"/>
            <w:shd w:val="clear" w:color="auto" w:fill="auto"/>
            <w:vAlign w:val="bottom"/>
          </w:tcPr>
          <w:p w:rsidR="00F72F84" w:rsidRPr="00825D98" w:rsidRDefault="00F72F84" w:rsidP="00FD0D34">
            <w:pPr>
              <w:rPr>
                <w:b/>
                <w:sz w:val="22"/>
                <w:szCs w:val="22"/>
              </w:rPr>
            </w:pPr>
            <w:r w:rsidRPr="00825D98">
              <w:rPr>
                <w:sz w:val="22"/>
                <w:szCs w:val="22"/>
              </w:rPr>
              <w:t>паспорт</w:t>
            </w:r>
          </w:p>
        </w:tc>
        <w:tc>
          <w:tcPr>
            <w:tcW w:w="9742" w:type="dxa"/>
            <w:tcBorders>
              <w:bottom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2F84" w:rsidRPr="00727880" w:rsidTr="00FD0D34">
        <w:trPr>
          <w:trHeight w:val="70"/>
        </w:trPr>
        <w:tc>
          <w:tcPr>
            <w:tcW w:w="10773" w:type="dxa"/>
            <w:gridSpan w:val="3"/>
            <w:shd w:val="clear" w:color="auto" w:fill="auto"/>
          </w:tcPr>
          <w:p w:rsidR="00F72F84" w:rsidRPr="00CC4054" w:rsidRDefault="00F72F84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F72F84" w:rsidRPr="00825D98" w:rsidTr="00FD0D34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2F84" w:rsidRPr="00825D98" w:rsidTr="00FD0D34"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12"/>
                <w:szCs w:val="12"/>
              </w:rPr>
            </w:pPr>
            <w:r w:rsidRPr="00825D98">
              <w:rPr>
                <w:b/>
                <w:sz w:val="12"/>
                <w:szCs w:val="12"/>
              </w:rPr>
              <w:t>(серия, номер, дата выдачи, наименование органа, выдавшего документ, код подразделения)</w:t>
            </w:r>
          </w:p>
        </w:tc>
      </w:tr>
      <w:tr w:rsidR="00F72F84" w:rsidRPr="00CC4054" w:rsidTr="00FD0D34">
        <w:tc>
          <w:tcPr>
            <w:tcW w:w="10773" w:type="dxa"/>
            <w:gridSpan w:val="3"/>
            <w:shd w:val="clear" w:color="auto" w:fill="auto"/>
          </w:tcPr>
          <w:p w:rsidR="00F72F84" w:rsidRPr="00CC4054" w:rsidRDefault="00F72F84" w:rsidP="00FD0D34">
            <w:pPr>
              <w:jc w:val="center"/>
              <w:rPr>
                <w:sz w:val="8"/>
                <w:szCs w:val="8"/>
              </w:rPr>
            </w:pPr>
          </w:p>
        </w:tc>
      </w:tr>
      <w:tr w:rsidR="00F72F84" w:rsidRPr="00825D98" w:rsidTr="00FD0D34"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2F84" w:rsidRPr="00825D98" w:rsidTr="00FD0D34"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2F84" w:rsidRPr="00825D98" w:rsidRDefault="00F72F84" w:rsidP="00FD0D34">
            <w:pPr>
              <w:jc w:val="center"/>
              <w:rPr>
                <w:b/>
                <w:sz w:val="12"/>
                <w:szCs w:val="12"/>
              </w:rPr>
            </w:pPr>
            <w:r w:rsidRPr="00825D98">
              <w:rPr>
                <w:b/>
                <w:sz w:val="12"/>
                <w:szCs w:val="12"/>
              </w:rPr>
              <w:t>(адрес субъекта персональных данных)</w:t>
            </w:r>
          </w:p>
        </w:tc>
      </w:tr>
      <w:tr w:rsidR="00F72F84" w:rsidRPr="00CC4054" w:rsidTr="00FD0D34">
        <w:tc>
          <w:tcPr>
            <w:tcW w:w="10773" w:type="dxa"/>
            <w:gridSpan w:val="3"/>
            <w:shd w:val="clear" w:color="auto" w:fill="auto"/>
          </w:tcPr>
          <w:p w:rsidR="00F72F84" w:rsidRPr="00CC4054" w:rsidRDefault="00F72F84" w:rsidP="00FD0D34">
            <w:pPr>
              <w:jc w:val="center"/>
              <w:rPr>
                <w:sz w:val="8"/>
                <w:szCs w:val="8"/>
              </w:rPr>
            </w:pPr>
          </w:p>
        </w:tc>
      </w:tr>
    </w:tbl>
    <w:p w:rsidR="00F72F84" w:rsidRPr="00AE1C59" w:rsidRDefault="00F72F84" w:rsidP="00F72F84">
      <w:pPr>
        <w:jc w:val="both"/>
        <w:rPr>
          <w:sz w:val="20"/>
          <w:szCs w:val="20"/>
        </w:rPr>
      </w:pPr>
      <w:r w:rsidRPr="00AE1C59">
        <w:rPr>
          <w:sz w:val="20"/>
          <w:szCs w:val="20"/>
        </w:rPr>
        <w:t>в соответствии со статьей 9 Федерального закона от 27.07.2006 г. № 152-ФЗ «О персональных данных» даю свое согласие ГУП РК «Крымгазсети» (далее - Оператор), зарегистрированного по адресу 295011, г. Симферополь, ул. Училищная, дом 42 А,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целью заключения договора на техническое обслуживание и ремонт внутридомового газового оборудования.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Объем и содержание персональных данных для заключения договора с Оператор</w:t>
      </w:r>
      <w:r>
        <w:rPr>
          <w:sz w:val="20"/>
          <w:szCs w:val="20"/>
        </w:rPr>
        <w:t>о</w:t>
      </w:r>
      <w:r w:rsidRPr="00AE1C59">
        <w:rPr>
          <w:sz w:val="20"/>
          <w:szCs w:val="20"/>
        </w:rPr>
        <w:t>м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 (домовладении) определены постановлением правительства Российской Федерации от 14.05.2013 г. № 410 «О мерах по обеспечению безопасности при использовании и содержании внутридомового и внутриквартирного газового оборудования» и включает: фамилия, имя, отчество (при наличии), дата и место рождения, место жительства, реквизиты основного документа, удостоверяющего личность, а также страховой номер индивидуального лицевого счета, идентификационный номер налогоплательщика, копия основного документа, удостоверяющего личность.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 xml:space="preserve">Оператор имеет право во исполнение своих обязательств и условий договора на передачу моих персональных данных в порядке, установленном действующим законодательством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профессиональную тайну. </w:t>
      </w:r>
    </w:p>
    <w:p w:rsidR="00F72F84" w:rsidRPr="00AE1C59" w:rsidRDefault="00F72F84" w:rsidP="00F72F84">
      <w:pPr>
        <w:ind w:firstLine="284"/>
        <w:jc w:val="both"/>
        <w:rPr>
          <w:b/>
          <w:color w:val="FF0000"/>
          <w:sz w:val="20"/>
          <w:szCs w:val="20"/>
        </w:rPr>
      </w:pPr>
      <w:r w:rsidRPr="00AE1C59">
        <w:rPr>
          <w:b/>
          <w:sz w:val="20"/>
          <w:szCs w:val="20"/>
        </w:rPr>
        <w:t>Настоящее согласие дано мной «____» ___________ 20____г. и действует до полного исполнения всеми сторонами обязательств по договору, а также до исполнения всех требований законодательства Российской Федерации, возложенных на Оператора.</w:t>
      </w:r>
    </w:p>
    <w:p w:rsidR="00F72F84" w:rsidRPr="00AE1C59" w:rsidRDefault="00F72F84" w:rsidP="00F72F84">
      <w:pPr>
        <w:ind w:firstLine="284"/>
        <w:jc w:val="both"/>
        <w:rPr>
          <w:color w:val="FF0000"/>
          <w:sz w:val="20"/>
          <w:szCs w:val="20"/>
        </w:rPr>
      </w:pPr>
      <w:r w:rsidRPr="00AE1C59">
        <w:rPr>
          <w:sz w:val="20"/>
          <w:szCs w:val="20"/>
        </w:rPr>
        <w:t>В соответствии с положениями части 2 статьи 9 Федерального закона от 27.07.2006 г. № 152-ФЗ «О персональных данных» оставляю за собой право отозвать данное согласие.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В случае отзыва согласия обработка персональных данных может быть продолжена до полного исполнения договора всеми сторонами и достижения целей, предусмотренных пунктами 5 и 7 части 1 статьи 6 Федерального закона от 27.07.2006 г. № 152-ФЗ «О персональных данных» и иными нормативно-правовыми актами Российской Федерации.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С Политикой в отношении обработки персональных данных в ГУП РК «Крымгазсети» ознакомлен(а).</w:t>
      </w:r>
    </w:p>
    <w:p w:rsidR="00F72F84" w:rsidRPr="006B6A9D" w:rsidRDefault="00F72F84" w:rsidP="00F72F84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986"/>
      </w:tblGrid>
      <w:tr w:rsidR="00F72F84" w:rsidRPr="009C3134" w:rsidTr="00FD0D34">
        <w:tc>
          <w:tcPr>
            <w:tcW w:w="2802" w:type="dxa"/>
            <w:shd w:val="clear" w:color="auto" w:fill="auto"/>
          </w:tcPr>
          <w:p w:rsidR="00F72F84" w:rsidRPr="009C3134" w:rsidRDefault="00F72F84" w:rsidP="00FD0D34">
            <w:pPr>
              <w:jc w:val="both"/>
              <w:rPr>
                <w:b/>
                <w:sz w:val="22"/>
                <w:szCs w:val="22"/>
              </w:rPr>
            </w:pPr>
            <w:r w:rsidRPr="009C3134">
              <w:rPr>
                <w:b/>
                <w:sz w:val="22"/>
                <w:szCs w:val="22"/>
              </w:rPr>
              <w:t>Адрес эл. почты (</w:t>
            </w:r>
            <w:r w:rsidRPr="009C3134">
              <w:rPr>
                <w:b/>
                <w:sz w:val="22"/>
                <w:szCs w:val="22"/>
                <w:lang w:val="en-US"/>
              </w:rPr>
              <w:t>E</w:t>
            </w:r>
            <w:proofErr w:type="spellStart"/>
            <w:r w:rsidRPr="009C3134">
              <w:rPr>
                <w:b/>
                <w:sz w:val="22"/>
                <w:szCs w:val="22"/>
              </w:rPr>
              <w:t>mail</w:t>
            </w:r>
            <w:proofErr w:type="spellEnd"/>
            <w:r w:rsidRPr="009C313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2F84" w:rsidRPr="009C3134" w:rsidTr="00FD0D34">
        <w:tc>
          <w:tcPr>
            <w:tcW w:w="2802" w:type="dxa"/>
            <w:shd w:val="clear" w:color="auto" w:fill="auto"/>
          </w:tcPr>
          <w:p w:rsidR="00F72F84" w:rsidRPr="009C3134" w:rsidRDefault="00F72F84" w:rsidP="00FD0D34">
            <w:pPr>
              <w:jc w:val="both"/>
              <w:rPr>
                <w:b/>
                <w:sz w:val="22"/>
                <w:szCs w:val="22"/>
              </w:rPr>
            </w:pPr>
            <w:r w:rsidRPr="009C3134">
              <w:rPr>
                <w:b/>
                <w:sz w:val="22"/>
                <w:szCs w:val="22"/>
              </w:rPr>
              <w:t>Контактный телефон(ы)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72F84" w:rsidRPr="006B6A9D" w:rsidRDefault="00F72F84" w:rsidP="00F72F84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82"/>
        <w:gridCol w:w="2943"/>
        <w:gridCol w:w="283"/>
        <w:gridCol w:w="4063"/>
      </w:tblGrid>
      <w:tr w:rsidR="00F72F84" w:rsidRPr="009C3134" w:rsidTr="00FD0D34">
        <w:tc>
          <w:tcPr>
            <w:tcW w:w="3227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  <w:r w:rsidRPr="009C3134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</w:t>
            </w:r>
            <w:r w:rsidRPr="009C3134">
              <w:rPr>
                <w:sz w:val="22"/>
                <w:szCs w:val="22"/>
              </w:rPr>
              <w:t>_» ___________ 20_</w:t>
            </w:r>
            <w:r>
              <w:rPr>
                <w:sz w:val="22"/>
                <w:szCs w:val="22"/>
              </w:rPr>
              <w:t>___</w:t>
            </w:r>
            <w:r w:rsidRPr="009C3134">
              <w:rPr>
                <w:sz w:val="22"/>
                <w:szCs w:val="22"/>
              </w:rPr>
              <w:t>_ г.</w:t>
            </w:r>
          </w:p>
        </w:tc>
        <w:tc>
          <w:tcPr>
            <w:tcW w:w="283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</w:tr>
      <w:tr w:rsidR="00F72F84" w:rsidRPr="008D05B9" w:rsidTr="00FD0D34">
        <w:tc>
          <w:tcPr>
            <w:tcW w:w="3227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F72F84" w:rsidRPr="006B6A9D" w:rsidRDefault="00F72F84" w:rsidP="00F72F84">
      <w:pPr>
        <w:jc w:val="both"/>
        <w:rPr>
          <w:sz w:val="12"/>
          <w:szCs w:val="12"/>
        </w:rPr>
      </w:pPr>
    </w:p>
    <w:p w:rsidR="00F72F84" w:rsidRPr="00382436" w:rsidRDefault="00F72F84" w:rsidP="00F72F84">
      <w:pPr>
        <w:spacing w:after="120"/>
        <w:jc w:val="center"/>
        <w:rPr>
          <w:b/>
          <w:sz w:val="22"/>
          <w:szCs w:val="22"/>
        </w:rPr>
      </w:pPr>
      <w:r w:rsidRPr="00382436">
        <w:rPr>
          <w:b/>
          <w:sz w:val="22"/>
          <w:szCs w:val="22"/>
        </w:rPr>
        <w:t>Разъяснение субъекту персональных данных юридических последствий отказа предоставить свои персональные данные</w:t>
      </w:r>
      <w:r w:rsidRPr="008A6675">
        <w:t xml:space="preserve"> </w:t>
      </w:r>
      <w:r w:rsidRPr="008A6675">
        <w:rPr>
          <w:b/>
          <w:sz w:val="22"/>
          <w:szCs w:val="22"/>
        </w:rPr>
        <w:t>для заключения договора на техническое обслуживание и ремонт внутридомового газового оборудования</w:t>
      </w:r>
    </w:p>
    <w:p w:rsidR="00F72F84" w:rsidRPr="00AE1C59" w:rsidRDefault="00F72F84" w:rsidP="00F72F84">
      <w:pPr>
        <w:ind w:firstLine="284"/>
        <w:jc w:val="both"/>
        <w:rPr>
          <w:sz w:val="20"/>
          <w:szCs w:val="20"/>
        </w:rPr>
      </w:pPr>
      <w:r w:rsidRPr="00AE1C59">
        <w:rPr>
          <w:sz w:val="20"/>
          <w:szCs w:val="20"/>
        </w:rPr>
        <w:t>ГУП РК «Крымгазсети» (далее - Оператор) оказывает услуги исключительно на основании договора. Для заключения договора с Оператором субъект персональных данных обязан предоставить свои персональные данные согласно требованиям постановления Правительства Российской Федерации от 14.05.2013 г. № 410 «О мерах по обеспечению безопасности при использовании и содержании внутридомового и внутриквартирного газового оборудования». Согласно ст. 6 Федерального закона от 27.07.2006 г. № 152-ФЗ «О персональных данных» (далее – «Закон о персональных данных») обработка персональных данных допускается в случае, если это необходимо для исполнения договора, стороной которого является субъект персональных данных.</w:t>
      </w:r>
    </w:p>
    <w:p w:rsidR="00F72F84" w:rsidRDefault="00F72F84" w:rsidP="00F72F84">
      <w:pPr>
        <w:ind w:firstLine="284"/>
        <w:jc w:val="both"/>
        <w:rPr>
          <w:sz w:val="18"/>
          <w:szCs w:val="18"/>
        </w:rPr>
      </w:pPr>
      <w:r w:rsidRPr="00AE1C59">
        <w:rPr>
          <w:sz w:val="20"/>
          <w:szCs w:val="20"/>
        </w:rPr>
        <w:t>В случае отказа Вами предоставить свои персональные данные Оператор не сможет на законных основаниях осуществлять такую обработку, в связи с чем Вам может быть отказано в услугах, требующих такой обработки.</w:t>
      </w:r>
    </w:p>
    <w:p w:rsidR="00F72F84" w:rsidRPr="00041CBB" w:rsidRDefault="00F72F84" w:rsidP="00F72F84">
      <w:pPr>
        <w:ind w:firstLine="284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2"/>
        <w:gridCol w:w="10090"/>
      </w:tblGrid>
      <w:tr w:rsidR="00F72F84" w:rsidRPr="00382436" w:rsidTr="00FD0D34">
        <w:tc>
          <w:tcPr>
            <w:tcW w:w="682" w:type="dxa"/>
            <w:shd w:val="clear" w:color="auto" w:fill="auto"/>
          </w:tcPr>
          <w:p w:rsidR="00F72F84" w:rsidRPr="00382436" w:rsidRDefault="00F72F84" w:rsidP="00FD0D34">
            <w:pPr>
              <w:rPr>
                <w:sz w:val="22"/>
                <w:szCs w:val="22"/>
              </w:rPr>
            </w:pPr>
            <w:r w:rsidRPr="00382436">
              <w:rPr>
                <w:sz w:val="22"/>
                <w:szCs w:val="22"/>
              </w:rPr>
              <w:t>Мне,</w:t>
            </w:r>
          </w:p>
        </w:tc>
        <w:tc>
          <w:tcPr>
            <w:tcW w:w="10199" w:type="dxa"/>
            <w:tcBorders>
              <w:bottom w:val="single" w:sz="4" w:space="0" w:color="auto"/>
            </w:tcBorders>
            <w:shd w:val="clear" w:color="auto" w:fill="auto"/>
          </w:tcPr>
          <w:p w:rsidR="00F72F84" w:rsidRPr="00382436" w:rsidRDefault="00F72F84" w:rsidP="00FD0D3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72F84" w:rsidRPr="008D05B9" w:rsidTr="00FD0D34">
        <w:tc>
          <w:tcPr>
            <w:tcW w:w="682" w:type="dxa"/>
            <w:shd w:val="clear" w:color="auto" w:fill="auto"/>
          </w:tcPr>
          <w:p w:rsidR="00F72F84" w:rsidRPr="008D05B9" w:rsidRDefault="00F72F84" w:rsidP="00FD0D34">
            <w:pPr>
              <w:rPr>
                <w:sz w:val="12"/>
                <w:szCs w:val="12"/>
              </w:rPr>
            </w:pPr>
          </w:p>
        </w:tc>
        <w:tc>
          <w:tcPr>
            <w:tcW w:w="10199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(фамилия, имя, отчество субъекта персональных данных)</w:t>
            </w:r>
          </w:p>
        </w:tc>
      </w:tr>
    </w:tbl>
    <w:p w:rsidR="00F72F84" w:rsidRPr="00EB4749" w:rsidRDefault="00F72F84" w:rsidP="00F72F84">
      <w:pPr>
        <w:jc w:val="both"/>
        <w:rPr>
          <w:sz w:val="8"/>
          <w:szCs w:val="8"/>
        </w:rPr>
      </w:pPr>
    </w:p>
    <w:p w:rsidR="00F72F84" w:rsidRPr="00AE1C59" w:rsidRDefault="00F72F84" w:rsidP="00F72F84">
      <w:pPr>
        <w:jc w:val="both"/>
        <w:rPr>
          <w:sz w:val="20"/>
          <w:szCs w:val="20"/>
        </w:rPr>
      </w:pPr>
      <w:r w:rsidRPr="00AE1C59">
        <w:rPr>
          <w:sz w:val="20"/>
          <w:szCs w:val="20"/>
        </w:rPr>
        <w:t>разъяснены юридические последствия отказа предоставить свои персональные данные Оператору.</w:t>
      </w:r>
    </w:p>
    <w:p w:rsidR="00F72F84" w:rsidRDefault="00F72F84" w:rsidP="00F72F84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282"/>
        <w:gridCol w:w="2943"/>
        <w:gridCol w:w="283"/>
        <w:gridCol w:w="4063"/>
      </w:tblGrid>
      <w:tr w:rsidR="00F72F84" w:rsidRPr="009C3134" w:rsidTr="00FD0D34">
        <w:tc>
          <w:tcPr>
            <w:tcW w:w="3227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  <w:r w:rsidRPr="009C3134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</w:t>
            </w:r>
            <w:r w:rsidRPr="009C3134">
              <w:rPr>
                <w:sz w:val="22"/>
                <w:szCs w:val="22"/>
              </w:rPr>
              <w:t>_» ___________ 20_</w:t>
            </w:r>
            <w:r>
              <w:rPr>
                <w:sz w:val="22"/>
                <w:szCs w:val="22"/>
              </w:rPr>
              <w:t>___</w:t>
            </w:r>
            <w:r w:rsidRPr="009C3134">
              <w:rPr>
                <w:sz w:val="22"/>
                <w:szCs w:val="22"/>
              </w:rPr>
              <w:t>_ г.</w:t>
            </w:r>
          </w:p>
        </w:tc>
        <w:tc>
          <w:tcPr>
            <w:tcW w:w="283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F72F84" w:rsidRPr="009C3134" w:rsidRDefault="00F72F84" w:rsidP="00FD0D34">
            <w:pPr>
              <w:rPr>
                <w:sz w:val="22"/>
                <w:szCs w:val="22"/>
              </w:rPr>
            </w:pPr>
          </w:p>
        </w:tc>
      </w:tr>
      <w:tr w:rsidR="00F72F84" w:rsidRPr="008D05B9" w:rsidTr="00FD0D34">
        <w:tc>
          <w:tcPr>
            <w:tcW w:w="3227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F72F84" w:rsidRPr="008D05B9" w:rsidRDefault="00F72F84" w:rsidP="00FD0D34">
            <w:pPr>
              <w:jc w:val="center"/>
              <w:rPr>
                <w:sz w:val="12"/>
                <w:szCs w:val="12"/>
              </w:rPr>
            </w:pPr>
            <w:r w:rsidRPr="008D05B9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4A4ABC" w:rsidRPr="00F72F84" w:rsidRDefault="00437D19" w:rsidP="00F72F84"/>
    <w:sectPr w:rsidR="004A4ABC" w:rsidRPr="00F72F84" w:rsidSect="00A24B3C">
      <w:headerReference w:type="default" r:id="rId8"/>
      <w:pgSz w:w="11906" w:h="16838"/>
      <w:pgMar w:top="567" w:right="567" w:bottom="567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19" w:rsidRDefault="00437D19">
      <w:r>
        <w:separator/>
      </w:r>
    </w:p>
  </w:endnote>
  <w:endnote w:type="continuationSeparator" w:id="0">
    <w:p w:rsidR="00437D19" w:rsidRDefault="0043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19" w:rsidRDefault="00437D19">
      <w:r>
        <w:separator/>
      </w:r>
    </w:p>
  </w:footnote>
  <w:footnote w:type="continuationSeparator" w:id="0">
    <w:p w:rsidR="00437D19" w:rsidRDefault="0043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BC" w:rsidRDefault="00437D19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98B1C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F87A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4565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8A655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42B4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CE32C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26349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4F7F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E75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22913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451ED"/>
    <w:multiLevelType w:val="hybridMultilevel"/>
    <w:tmpl w:val="7796287A"/>
    <w:lvl w:ilvl="0" w:tplc="AA3EB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363F72" w:tentative="1">
      <w:start w:val="1"/>
      <w:numFmt w:val="lowerLetter"/>
      <w:lvlText w:val="%2."/>
      <w:lvlJc w:val="left"/>
      <w:pPr>
        <w:ind w:left="1440" w:hanging="360"/>
      </w:pPr>
    </w:lvl>
    <w:lvl w:ilvl="2" w:tplc="6ACA56BE" w:tentative="1">
      <w:start w:val="1"/>
      <w:numFmt w:val="lowerRoman"/>
      <w:lvlText w:val="%3."/>
      <w:lvlJc w:val="right"/>
      <w:pPr>
        <w:ind w:left="2160" w:hanging="180"/>
      </w:pPr>
    </w:lvl>
    <w:lvl w:ilvl="3" w:tplc="3DC2925E" w:tentative="1">
      <w:start w:val="1"/>
      <w:numFmt w:val="decimal"/>
      <w:lvlText w:val="%4."/>
      <w:lvlJc w:val="left"/>
      <w:pPr>
        <w:ind w:left="2880" w:hanging="360"/>
      </w:pPr>
    </w:lvl>
    <w:lvl w:ilvl="4" w:tplc="ACBEA13E" w:tentative="1">
      <w:start w:val="1"/>
      <w:numFmt w:val="lowerLetter"/>
      <w:lvlText w:val="%5."/>
      <w:lvlJc w:val="left"/>
      <w:pPr>
        <w:ind w:left="3600" w:hanging="360"/>
      </w:pPr>
    </w:lvl>
    <w:lvl w:ilvl="5" w:tplc="6DBEB2F2" w:tentative="1">
      <w:start w:val="1"/>
      <w:numFmt w:val="lowerRoman"/>
      <w:lvlText w:val="%6."/>
      <w:lvlJc w:val="right"/>
      <w:pPr>
        <w:ind w:left="4320" w:hanging="180"/>
      </w:pPr>
    </w:lvl>
    <w:lvl w:ilvl="6" w:tplc="8026D1DE" w:tentative="1">
      <w:start w:val="1"/>
      <w:numFmt w:val="decimal"/>
      <w:lvlText w:val="%7."/>
      <w:lvlJc w:val="left"/>
      <w:pPr>
        <w:ind w:left="5040" w:hanging="360"/>
      </w:pPr>
    </w:lvl>
    <w:lvl w:ilvl="7" w:tplc="B98E1084" w:tentative="1">
      <w:start w:val="1"/>
      <w:numFmt w:val="lowerLetter"/>
      <w:lvlText w:val="%8."/>
      <w:lvlJc w:val="left"/>
      <w:pPr>
        <w:ind w:left="5760" w:hanging="360"/>
      </w:pPr>
    </w:lvl>
    <w:lvl w:ilvl="8" w:tplc="0FA81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F165A"/>
    <w:multiLevelType w:val="multilevel"/>
    <w:tmpl w:val="E430B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282A38"/>
    <w:multiLevelType w:val="hybridMultilevel"/>
    <w:tmpl w:val="DD48C3AE"/>
    <w:lvl w:ilvl="0" w:tplc="F7040048">
      <w:start w:val="1"/>
      <w:numFmt w:val="decimal"/>
      <w:lvlText w:val="%1."/>
      <w:lvlJc w:val="left"/>
      <w:pPr>
        <w:ind w:left="720" w:hanging="360"/>
      </w:pPr>
    </w:lvl>
    <w:lvl w:ilvl="1" w:tplc="00E81CE4" w:tentative="1">
      <w:start w:val="1"/>
      <w:numFmt w:val="lowerLetter"/>
      <w:lvlText w:val="%2."/>
      <w:lvlJc w:val="left"/>
      <w:pPr>
        <w:ind w:left="1440" w:hanging="360"/>
      </w:pPr>
    </w:lvl>
    <w:lvl w:ilvl="2" w:tplc="B956C710" w:tentative="1">
      <w:start w:val="1"/>
      <w:numFmt w:val="lowerRoman"/>
      <w:lvlText w:val="%3."/>
      <w:lvlJc w:val="right"/>
      <w:pPr>
        <w:ind w:left="2160" w:hanging="180"/>
      </w:pPr>
    </w:lvl>
    <w:lvl w:ilvl="3" w:tplc="61521578" w:tentative="1">
      <w:start w:val="1"/>
      <w:numFmt w:val="decimal"/>
      <w:lvlText w:val="%4."/>
      <w:lvlJc w:val="left"/>
      <w:pPr>
        <w:ind w:left="2880" w:hanging="360"/>
      </w:pPr>
    </w:lvl>
    <w:lvl w:ilvl="4" w:tplc="E40057DC" w:tentative="1">
      <w:start w:val="1"/>
      <w:numFmt w:val="lowerLetter"/>
      <w:lvlText w:val="%5."/>
      <w:lvlJc w:val="left"/>
      <w:pPr>
        <w:ind w:left="3600" w:hanging="360"/>
      </w:pPr>
    </w:lvl>
    <w:lvl w:ilvl="5" w:tplc="185860F8" w:tentative="1">
      <w:start w:val="1"/>
      <w:numFmt w:val="lowerRoman"/>
      <w:lvlText w:val="%6."/>
      <w:lvlJc w:val="right"/>
      <w:pPr>
        <w:ind w:left="4320" w:hanging="180"/>
      </w:pPr>
    </w:lvl>
    <w:lvl w:ilvl="6" w:tplc="92DA1F82" w:tentative="1">
      <w:start w:val="1"/>
      <w:numFmt w:val="decimal"/>
      <w:lvlText w:val="%7."/>
      <w:lvlJc w:val="left"/>
      <w:pPr>
        <w:ind w:left="5040" w:hanging="360"/>
      </w:pPr>
    </w:lvl>
    <w:lvl w:ilvl="7" w:tplc="007042F8" w:tentative="1">
      <w:start w:val="1"/>
      <w:numFmt w:val="lowerLetter"/>
      <w:lvlText w:val="%8."/>
      <w:lvlJc w:val="left"/>
      <w:pPr>
        <w:ind w:left="5760" w:hanging="360"/>
      </w:pPr>
    </w:lvl>
    <w:lvl w:ilvl="8" w:tplc="702A5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326E"/>
    <w:multiLevelType w:val="hybridMultilevel"/>
    <w:tmpl w:val="B754B702"/>
    <w:lvl w:ilvl="0" w:tplc="00FA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E28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9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CA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AD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AB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29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87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0B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15E2F"/>
    <w:multiLevelType w:val="hybridMultilevel"/>
    <w:tmpl w:val="ED9C20BC"/>
    <w:lvl w:ilvl="0" w:tplc="D102F8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ECAE542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632065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6DA03F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A4E5F7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7805BE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E1063A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6F4D94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26871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BC52DF"/>
    <w:multiLevelType w:val="hybridMultilevel"/>
    <w:tmpl w:val="ECF65D14"/>
    <w:lvl w:ilvl="0" w:tplc="D6E49C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EE4155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3E828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1D067F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DA704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6041CC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9F254C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E4CFF8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A8BE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5F6129"/>
    <w:multiLevelType w:val="hybridMultilevel"/>
    <w:tmpl w:val="56FC6472"/>
    <w:lvl w:ilvl="0" w:tplc="DE2C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B6B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68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4B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A4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04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89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B07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F23"/>
    <w:multiLevelType w:val="hybridMultilevel"/>
    <w:tmpl w:val="F36C2428"/>
    <w:lvl w:ilvl="0" w:tplc="6F5C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C0B9A" w:tentative="1">
      <w:start w:val="1"/>
      <w:numFmt w:val="lowerLetter"/>
      <w:lvlText w:val="%2."/>
      <w:lvlJc w:val="left"/>
      <w:pPr>
        <w:ind w:left="1440" w:hanging="360"/>
      </w:pPr>
    </w:lvl>
    <w:lvl w:ilvl="2" w:tplc="5ECC2D56" w:tentative="1">
      <w:start w:val="1"/>
      <w:numFmt w:val="lowerRoman"/>
      <w:lvlText w:val="%3."/>
      <w:lvlJc w:val="right"/>
      <w:pPr>
        <w:ind w:left="2160" w:hanging="180"/>
      </w:pPr>
    </w:lvl>
    <w:lvl w:ilvl="3" w:tplc="C0BA438E" w:tentative="1">
      <w:start w:val="1"/>
      <w:numFmt w:val="decimal"/>
      <w:lvlText w:val="%4."/>
      <w:lvlJc w:val="left"/>
      <w:pPr>
        <w:ind w:left="2880" w:hanging="360"/>
      </w:pPr>
    </w:lvl>
    <w:lvl w:ilvl="4" w:tplc="1FDECAFA" w:tentative="1">
      <w:start w:val="1"/>
      <w:numFmt w:val="lowerLetter"/>
      <w:lvlText w:val="%5."/>
      <w:lvlJc w:val="left"/>
      <w:pPr>
        <w:ind w:left="3600" w:hanging="360"/>
      </w:pPr>
    </w:lvl>
    <w:lvl w:ilvl="5" w:tplc="86C6D77E" w:tentative="1">
      <w:start w:val="1"/>
      <w:numFmt w:val="lowerRoman"/>
      <w:lvlText w:val="%6."/>
      <w:lvlJc w:val="right"/>
      <w:pPr>
        <w:ind w:left="4320" w:hanging="180"/>
      </w:pPr>
    </w:lvl>
    <w:lvl w:ilvl="6" w:tplc="B9FA1CF4" w:tentative="1">
      <w:start w:val="1"/>
      <w:numFmt w:val="decimal"/>
      <w:lvlText w:val="%7."/>
      <w:lvlJc w:val="left"/>
      <w:pPr>
        <w:ind w:left="5040" w:hanging="360"/>
      </w:pPr>
    </w:lvl>
    <w:lvl w:ilvl="7" w:tplc="2478625A" w:tentative="1">
      <w:start w:val="1"/>
      <w:numFmt w:val="lowerLetter"/>
      <w:lvlText w:val="%8."/>
      <w:lvlJc w:val="left"/>
      <w:pPr>
        <w:ind w:left="5760" w:hanging="360"/>
      </w:pPr>
    </w:lvl>
    <w:lvl w:ilvl="8" w:tplc="A3B6F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32689"/>
    <w:multiLevelType w:val="hybridMultilevel"/>
    <w:tmpl w:val="24AAFCE6"/>
    <w:lvl w:ilvl="0" w:tplc="DB44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0E6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47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6C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49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85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EF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6A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0F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9650B"/>
    <w:multiLevelType w:val="hybridMultilevel"/>
    <w:tmpl w:val="5C34AA50"/>
    <w:lvl w:ilvl="0" w:tplc="DEA063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5EC742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61EF0E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8309BE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604D6F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38840F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5102F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EA4EED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4C0F8E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6"/>
  </w:num>
  <w:num w:numId="17">
    <w:abstractNumId w:val="14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EB"/>
    <w:rsid w:val="0003132B"/>
    <w:rsid w:val="000C2BE0"/>
    <w:rsid w:val="000E6DAB"/>
    <w:rsid w:val="003673BA"/>
    <w:rsid w:val="00382C80"/>
    <w:rsid w:val="00437D19"/>
    <w:rsid w:val="005E499A"/>
    <w:rsid w:val="00A24B3C"/>
    <w:rsid w:val="00DE5DEB"/>
    <w:rsid w:val="00F275C0"/>
    <w:rsid w:val="00F42111"/>
    <w:rsid w:val="00F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02C9A-1D6C-4F7B-8AC1-B5A4C56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color w:val="00000A"/>
      <w:sz w:val="24"/>
      <w:szCs w:val="24"/>
    </w:rPr>
  </w:style>
  <w:style w:type="paragraph" w:styleId="1">
    <w:name w:val="heading 1"/>
    <w:basedOn w:val="10"/>
    <w:pPr>
      <w:outlineLvl w:val="0"/>
    </w:pPr>
  </w:style>
  <w:style w:type="paragraph" w:styleId="21">
    <w:name w:val="heading 2"/>
    <w:basedOn w:val="10"/>
    <w:pPr>
      <w:outlineLvl w:val="1"/>
    </w:pPr>
  </w:style>
  <w:style w:type="paragraph" w:styleId="31">
    <w:name w:val="heading 3"/>
    <w:basedOn w:val="10"/>
    <w:pPr>
      <w:outlineLvl w:val="2"/>
    </w:p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/>
      <w:b/>
    </w:rPr>
  </w:style>
  <w:style w:type="character" w:customStyle="1" w:styleId="ListLabel1">
    <w:name w:val="ListLabel 1"/>
    <w:qFormat/>
    <w:rPr>
      <w:b w:val="0"/>
      <w:i w:val="0"/>
    </w:rPr>
  </w:style>
  <w:style w:type="paragraph" w:customStyle="1" w:styleId="10">
    <w:name w:val="Заголовок1"/>
    <w:basedOn w:val="a1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1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styleId="a8">
    <w:name w:val="Title"/>
    <w:basedOn w:val="a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1"/>
    <w:qFormat/>
    <w:pPr>
      <w:suppressLineNumbers/>
    </w:pPr>
    <w:rPr>
      <w:rFonts w:cs="Mangal"/>
    </w:rPr>
  </w:style>
  <w:style w:type="paragraph" w:styleId="22">
    <w:name w:val="Body Text Indent 2"/>
    <w:basedOn w:val="a1"/>
    <w:qFormat/>
    <w:pPr>
      <w:ind w:left="360"/>
      <w:jc w:val="both"/>
    </w:pPr>
  </w:style>
  <w:style w:type="paragraph" w:styleId="aa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b">
    <w:name w:val="annotation text"/>
    <w:basedOn w:val="a1"/>
    <w:link w:val="ac"/>
    <w:semiHidden/>
    <w:qFormat/>
    <w:rPr>
      <w:sz w:val="20"/>
      <w:szCs w:val="20"/>
    </w:rPr>
  </w:style>
  <w:style w:type="paragraph" w:customStyle="1" w:styleId="ad">
    <w:name w:val="Блочная цитата"/>
    <w:basedOn w:val="a1"/>
    <w:qFormat/>
  </w:style>
  <w:style w:type="paragraph" w:customStyle="1" w:styleId="ae">
    <w:name w:val="Заглавие"/>
    <w:basedOn w:val="10"/>
  </w:style>
  <w:style w:type="paragraph" w:styleId="af">
    <w:name w:val="Subtitle"/>
    <w:basedOn w:val="10"/>
  </w:style>
  <w:style w:type="paragraph" w:customStyle="1" w:styleId="af0">
    <w:name w:val="Содержимое таблицы"/>
    <w:basedOn w:val="a1"/>
    <w:qFormat/>
  </w:style>
  <w:style w:type="paragraph" w:customStyle="1" w:styleId="af1">
    <w:name w:val="Заголовок таблицы"/>
    <w:basedOn w:val="af0"/>
    <w:qFormat/>
  </w:style>
  <w:style w:type="table" w:styleId="af2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2"/>
    <w:link w:val="a5"/>
    <w:rPr>
      <w:color w:val="00000A"/>
      <w:sz w:val="24"/>
      <w:szCs w:val="24"/>
    </w:rPr>
  </w:style>
  <w:style w:type="paragraph" w:customStyle="1" w:styleId="af3">
    <w:name w:val="Содержимое врезки"/>
    <w:basedOn w:val="a1"/>
    <w:qFormat/>
  </w:style>
  <w:style w:type="character" w:styleId="af4">
    <w:name w:val="Hyperlink"/>
    <w:basedOn w:val="a2"/>
    <w:uiPriority w:val="99"/>
    <w:semiHidden/>
    <w:unhideWhenUsed/>
    <w:rPr>
      <w:color w:val="0000FF"/>
      <w:u w:val="single"/>
    </w:rPr>
  </w:style>
  <w:style w:type="paragraph" w:styleId="af5">
    <w:name w:val="List Paragraph"/>
    <w:basedOn w:val="a1"/>
    <w:uiPriority w:val="34"/>
    <w:qFormat/>
    <w:pPr>
      <w:ind w:left="720"/>
      <w:contextualSpacing/>
    </w:p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semiHidden/>
    <w:rPr>
      <w:i/>
      <w:iCs/>
      <w:color w:val="00000A"/>
      <w:sz w:val="24"/>
      <w:szCs w:val="24"/>
    </w:rPr>
  </w:style>
  <w:style w:type="paragraph" w:styleId="af6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7">
    <w:name w:val="No Spacing"/>
    <w:uiPriority w:val="1"/>
    <w:qFormat/>
    <w:rPr>
      <w:color w:val="00000A"/>
      <w:sz w:val="24"/>
      <w:szCs w:val="24"/>
    </w:rPr>
  </w:style>
  <w:style w:type="paragraph" w:styleId="af8">
    <w:name w:val="header"/>
    <w:basedOn w:val="a1"/>
    <w:link w:val="af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Pr>
      <w:color w:val="00000A"/>
      <w:sz w:val="24"/>
      <w:szCs w:val="24"/>
    </w:rPr>
  </w:style>
  <w:style w:type="paragraph" w:styleId="afa">
    <w:name w:val="Intense Quote"/>
    <w:basedOn w:val="a1"/>
    <w:next w:val="a1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2"/>
    <w:link w:val="afa"/>
    <w:uiPriority w:val="30"/>
    <w:rPr>
      <w:b/>
      <w:bCs/>
      <w:i/>
      <w:iCs/>
      <w:color w:val="4F81BD" w:themeColor="accent1"/>
      <w:sz w:val="24"/>
      <w:szCs w:val="24"/>
    </w:rPr>
  </w:style>
  <w:style w:type="paragraph" w:styleId="afc">
    <w:name w:val="Date"/>
    <w:basedOn w:val="a1"/>
    <w:next w:val="a1"/>
    <w:link w:val="afd"/>
  </w:style>
  <w:style w:type="character" w:customStyle="1" w:styleId="afd">
    <w:name w:val="Дата Знак"/>
    <w:basedOn w:val="a2"/>
    <w:link w:val="afc"/>
    <w:rPr>
      <w:color w:val="00000A"/>
      <w:sz w:val="24"/>
      <w:szCs w:val="24"/>
    </w:rPr>
  </w:style>
  <w:style w:type="character" w:customStyle="1" w:styleId="42">
    <w:name w:val="Заголовок 4 Знак"/>
    <w:basedOn w:val="a2"/>
    <w:link w:val="41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Заголовок записки1"/>
    <w:basedOn w:val="a1"/>
    <w:next w:val="a1"/>
    <w:link w:val="afe"/>
    <w:semiHidden/>
    <w:unhideWhenUsed/>
  </w:style>
  <w:style w:type="character" w:customStyle="1" w:styleId="afe">
    <w:name w:val="Заголовок записки Знак"/>
    <w:basedOn w:val="a2"/>
    <w:link w:val="11"/>
    <w:semiHidden/>
    <w:rPr>
      <w:color w:val="00000A"/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ff0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 First Indent"/>
    <w:basedOn w:val="a5"/>
    <w:link w:val="aff2"/>
    <w:pPr>
      <w:spacing w:after="0"/>
      <w:ind w:firstLine="360"/>
    </w:pPr>
  </w:style>
  <w:style w:type="character" w:customStyle="1" w:styleId="aff2">
    <w:name w:val="Красная строка Знак"/>
    <w:basedOn w:val="a6"/>
    <w:link w:val="aff1"/>
    <w:rPr>
      <w:color w:val="00000A"/>
      <w:sz w:val="24"/>
      <w:szCs w:val="24"/>
    </w:rPr>
  </w:style>
  <w:style w:type="paragraph" w:styleId="aff3">
    <w:name w:val="Body Text Indent"/>
    <w:basedOn w:val="a1"/>
    <w:link w:val="aff4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semiHidden/>
    <w:rPr>
      <w:color w:val="00000A"/>
      <w:sz w:val="24"/>
      <w:szCs w:val="24"/>
    </w:rPr>
  </w:style>
  <w:style w:type="paragraph" w:styleId="23">
    <w:name w:val="Body Text First Indent 2"/>
    <w:basedOn w:val="aff3"/>
    <w:link w:val="24"/>
    <w:semiHidden/>
    <w:unhideWhenUsed/>
    <w:pPr>
      <w:spacing w:after="0"/>
      <w:ind w:left="360" w:firstLine="360"/>
    </w:pPr>
  </w:style>
  <w:style w:type="character" w:customStyle="1" w:styleId="24">
    <w:name w:val="Красная строка 2 Знак"/>
    <w:basedOn w:val="aff4"/>
    <w:link w:val="23"/>
    <w:semiHidden/>
    <w:rPr>
      <w:color w:val="00000A"/>
      <w:sz w:val="24"/>
      <w:szCs w:val="24"/>
    </w:rPr>
  </w:style>
  <w:style w:type="paragraph" w:styleId="a0">
    <w:name w:val="List Bullet"/>
    <w:basedOn w:val="a1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5"/>
      </w:numPr>
      <w:contextualSpacing/>
    </w:pPr>
  </w:style>
  <w:style w:type="paragraph" w:styleId="aff5">
    <w:name w:val="caption"/>
    <w:basedOn w:val="a1"/>
    <w:next w:val="a1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f6">
    <w:name w:val="footer"/>
    <w:basedOn w:val="a1"/>
    <w:link w:val="aff7"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2"/>
    <w:link w:val="aff6"/>
    <w:rPr>
      <w:color w:val="00000A"/>
      <w:sz w:val="24"/>
      <w:szCs w:val="24"/>
    </w:rPr>
  </w:style>
  <w:style w:type="paragraph" w:styleId="a">
    <w:name w:val="List Number"/>
    <w:basedOn w:val="a1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10"/>
      </w:numPr>
      <w:contextualSpacing/>
    </w:pPr>
  </w:style>
  <w:style w:type="paragraph" w:styleId="25">
    <w:name w:val="envelope return"/>
    <w:basedOn w:val="a1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(Web)"/>
    <w:basedOn w:val="a1"/>
    <w:semiHidden/>
    <w:unhideWhenUsed/>
  </w:style>
  <w:style w:type="paragraph" w:styleId="aff9">
    <w:name w:val="Normal Indent"/>
    <w:basedOn w:val="a1"/>
    <w:semiHidden/>
    <w:unhideWhenUsed/>
    <w:pPr>
      <w:ind w:left="708"/>
    </w:p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6">
    <w:name w:val="toc 2"/>
    <w:basedOn w:val="a1"/>
    <w:next w:val="a1"/>
    <w:autoRedefine/>
    <w:semiHidden/>
    <w:unhideWhenUsed/>
    <w:pPr>
      <w:spacing w:after="100"/>
      <w:ind w:left="240"/>
    </w:pPr>
  </w:style>
  <w:style w:type="paragraph" w:styleId="32">
    <w:name w:val="toc 3"/>
    <w:basedOn w:val="a1"/>
    <w:next w:val="a1"/>
    <w:autoRedefine/>
    <w:semiHidden/>
    <w:unhideWhenUsed/>
    <w:pPr>
      <w:spacing w:after="100"/>
      <w:ind w:left="480"/>
    </w:pPr>
  </w:style>
  <w:style w:type="paragraph" w:styleId="43">
    <w:name w:val="toc 4"/>
    <w:basedOn w:val="a1"/>
    <w:next w:val="a1"/>
    <w:autoRedefine/>
    <w:semiHidden/>
    <w:unhideWhenUsed/>
    <w:pPr>
      <w:spacing w:after="100"/>
      <w:ind w:left="720"/>
    </w:pPr>
  </w:style>
  <w:style w:type="paragraph" w:styleId="53">
    <w:name w:val="toc 5"/>
    <w:basedOn w:val="a1"/>
    <w:next w:val="a1"/>
    <w:autoRedefine/>
    <w:semiHidden/>
    <w:unhideWhenUsed/>
    <w:pPr>
      <w:spacing w:after="100"/>
      <w:ind w:left="960"/>
    </w:pPr>
  </w:style>
  <w:style w:type="paragraph" w:styleId="61">
    <w:name w:val="toc 6"/>
    <w:basedOn w:val="a1"/>
    <w:next w:val="a1"/>
    <w:autoRedefine/>
    <w:semiHidden/>
    <w:unhideWhenUsed/>
    <w:pPr>
      <w:spacing w:after="100"/>
      <w:ind w:left="1200"/>
    </w:pPr>
  </w:style>
  <w:style w:type="paragraph" w:styleId="71">
    <w:name w:val="toc 7"/>
    <w:basedOn w:val="a1"/>
    <w:next w:val="a1"/>
    <w:autoRedefine/>
    <w:semiHidden/>
    <w:unhideWhenUsed/>
    <w:pPr>
      <w:spacing w:after="100"/>
      <w:ind w:left="1440"/>
    </w:pPr>
  </w:style>
  <w:style w:type="paragraph" w:styleId="81">
    <w:name w:val="toc 8"/>
    <w:basedOn w:val="a1"/>
    <w:next w:val="a1"/>
    <w:autoRedefine/>
    <w:semiHidden/>
    <w:unhideWhenUsed/>
    <w:pPr>
      <w:spacing w:after="100"/>
      <w:ind w:left="1680"/>
    </w:pPr>
  </w:style>
  <w:style w:type="paragraph" w:styleId="91">
    <w:name w:val="toc 9"/>
    <w:basedOn w:val="a1"/>
    <w:next w:val="a1"/>
    <w:autoRedefine/>
    <w:semiHidden/>
    <w:unhideWhenUsed/>
    <w:pPr>
      <w:spacing w:after="100"/>
      <w:ind w:left="1920"/>
    </w:pPr>
  </w:style>
  <w:style w:type="paragraph" w:styleId="27">
    <w:name w:val="Body Text 2"/>
    <w:basedOn w:val="a1"/>
    <w:link w:val="28"/>
    <w:semiHidden/>
    <w:unhideWhenUsed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semiHidden/>
    <w:rPr>
      <w:color w:val="00000A"/>
      <w:sz w:val="24"/>
      <w:szCs w:val="24"/>
    </w:rPr>
  </w:style>
  <w:style w:type="paragraph" w:styleId="33">
    <w:name w:val="Body Text 3"/>
    <w:basedOn w:val="a1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semiHidden/>
    <w:rPr>
      <w:color w:val="00000A"/>
      <w:sz w:val="16"/>
      <w:szCs w:val="16"/>
    </w:rPr>
  </w:style>
  <w:style w:type="paragraph" w:styleId="35">
    <w:name w:val="Body Text Indent 3"/>
    <w:basedOn w:val="a1"/>
    <w:link w:val="36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semiHidden/>
    <w:rPr>
      <w:color w:val="00000A"/>
      <w:sz w:val="16"/>
      <w:szCs w:val="16"/>
    </w:rPr>
  </w:style>
  <w:style w:type="paragraph" w:styleId="affa">
    <w:name w:val="table of figures"/>
    <w:basedOn w:val="a1"/>
    <w:next w:val="a1"/>
    <w:semiHidden/>
    <w:unhideWhenUsed/>
  </w:style>
  <w:style w:type="paragraph" w:styleId="affb">
    <w:name w:val="Signature"/>
    <w:basedOn w:val="a1"/>
    <w:link w:val="affc"/>
    <w:semiHidden/>
    <w:unhideWhenUsed/>
    <w:pPr>
      <w:ind w:left="4252"/>
    </w:pPr>
  </w:style>
  <w:style w:type="character" w:customStyle="1" w:styleId="affc">
    <w:name w:val="Подпись Знак"/>
    <w:basedOn w:val="a2"/>
    <w:link w:val="affb"/>
    <w:semiHidden/>
    <w:rPr>
      <w:color w:val="00000A"/>
      <w:sz w:val="24"/>
      <w:szCs w:val="24"/>
    </w:rPr>
  </w:style>
  <w:style w:type="paragraph" w:styleId="affd">
    <w:name w:val="Salutation"/>
    <w:basedOn w:val="a1"/>
    <w:next w:val="a1"/>
    <w:link w:val="affe"/>
  </w:style>
  <w:style w:type="character" w:customStyle="1" w:styleId="affe">
    <w:name w:val="Приветствие Знак"/>
    <w:basedOn w:val="a2"/>
    <w:link w:val="affd"/>
    <w:rPr>
      <w:color w:val="00000A"/>
      <w:sz w:val="24"/>
      <w:szCs w:val="24"/>
    </w:rPr>
  </w:style>
  <w:style w:type="paragraph" w:styleId="afff">
    <w:name w:val="List Continue"/>
    <w:basedOn w:val="a1"/>
    <w:semiHidden/>
    <w:unhideWhenUsed/>
    <w:pPr>
      <w:spacing w:after="120"/>
      <w:ind w:left="283"/>
      <w:contextualSpacing/>
    </w:pPr>
  </w:style>
  <w:style w:type="paragraph" w:styleId="29">
    <w:name w:val="List Continue 2"/>
    <w:basedOn w:val="a1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1"/>
    <w:semiHidden/>
    <w:unhideWhenUsed/>
    <w:pPr>
      <w:spacing w:after="120"/>
      <w:ind w:left="849"/>
      <w:contextualSpacing/>
    </w:pPr>
  </w:style>
  <w:style w:type="paragraph" w:styleId="44">
    <w:name w:val="List Continue 4"/>
    <w:basedOn w:val="a1"/>
    <w:semiHidden/>
    <w:unhideWhenUsed/>
    <w:pPr>
      <w:spacing w:after="120"/>
      <w:ind w:left="1132"/>
      <w:contextualSpacing/>
    </w:pPr>
  </w:style>
  <w:style w:type="paragraph" w:styleId="54">
    <w:name w:val="List Continue 5"/>
    <w:basedOn w:val="a1"/>
    <w:semiHidden/>
    <w:unhideWhenUsed/>
    <w:pPr>
      <w:spacing w:after="120"/>
      <w:ind w:left="1415"/>
      <w:contextualSpacing/>
    </w:pPr>
  </w:style>
  <w:style w:type="paragraph" w:styleId="afff0">
    <w:name w:val="Closing"/>
    <w:basedOn w:val="a1"/>
    <w:link w:val="afff1"/>
    <w:semiHidden/>
    <w:unhideWhenUsed/>
    <w:pPr>
      <w:ind w:left="4252"/>
    </w:pPr>
  </w:style>
  <w:style w:type="character" w:customStyle="1" w:styleId="afff1">
    <w:name w:val="Прощание Знак"/>
    <w:basedOn w:val="a2"/>
    <w:link w:val="afff0"/>
    <w:semiHidden/>
    <w:rPr>
      <w:color w:val="00000A"/>
      <w:sz w:val="24"/>
      <w:szCs w:val="24"/>
    </w:rPr>
  </w:style>
  <w:style w:type="paragraph" w:styleId="2a">
    <w:name w:val="List 2"/>
    <w:basedOn w:val="a1"/>
    <w:semiHidden/>
    <w:unhideWhenUsed/>
    <w:pPr>
      <w:ind w:left="566" w:hanging="283"/>
      <w:contextualSpacing/>
    </w:pPr>
  </w:style>
  <w:style w:type="paragraph" w:styleId="38">
    <w:name w:val="List 3"/>
    <w:basedOn w:val="a1"/>
    <w:semiHidden/>
    <w:unhideWhenUsed/>
    <w:pPr>
      <w:ind w:left="849" w:hanging="283"/>
      <w:contextualSpacing/>
    </w:pPr>
  </w:style>
  <w:style w:type="paragraph" w:styleId="45">
    <w:name w:val="List 4"/>
    <w:basedOn w:val="a1"/>
    <w:pPr>
      <w:ind w:left="1132" w:hanging="283"/>
      <w:contextualSpacing/>
    </w:pPr>
  </w:style>
  <w:style w:type="paragraph" w:styleId="55">
    <w:name w:val="List 5"/>
    <w:basedOn w:val="a1"/>
    <w:pPr>
      <w:ind w:left="1415" w:hanging="283"/>
      <w:contextualSpacing/>
    </w:pPr>
  </w:style>
  <w:style w:type="paragraph" w:styleId="afff2">
    <w:name w:val="Bibliography"/>
    <w:basedOn w:val="a1"/>
    <w:next w:val="a1"/>
    <w:uiPriority w:val="37"/>
    <w:semiHidden/>
    <w:unhideWhenUsed/>
  </w:style>
  <w:style w:type="paragraph" w:styleId="HTML1">
    <w:name w:val="HTML Preformatted"/>
    <w:basedOn w:val="a1"/>
    <w:link w:val="HTML2"/>
    <w:semiHidden/>
    <w:unhideWhenUsed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semiHidden/>
    <w:rPr>
      <w:rFonts w:ascii="Consolas" w:hAnsi="Consolas"/>
      <w:color w:val="00000A"/>
    </w:rPr>
  </w:style>
  <w:style w:type="paragraph" w:styleId="afff3">
    <w:name w:val="Document Map"/>
    <w:basedOn w:val="a1"/>
    <w:link w:val="afff4"/>
    <w:semiHidden/>
    <w:unhideWhenUsed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2"/>
    <w:link w:val="afff3"/>
    <w:semiHidden/>
    <w:rPr>
      <w:rFonts w:ascii="Tahoma" w:hAnsi="Tahoma" w:cs="Tahoma"/>
      <w:color w:val="00000A"/>
      <w:sz w:val="16"/>
      <w:szCs w:val="16"/>
    </w:rPr>
  </w:style>
  <w:style w:type="paragraph" w:styleId="afff5">
    <w:name w:val="table of authorities"/>
    <w:basedOn w:val="a1"/>
    <w:next w:val="a1"/>
    <w:semiHidden/>
    <w:unhideWhenUsed/>
    <w:pPr>
      <w:ind w:left="240" w:hanging="240"/>
    </w:pPr>
  </w:style>
  <w:style w:type="paragraph" w:styleId="afff6">
    <w:name w:val="Plain Text"/>
    <w:basedOn w:val="a1"/>
    <w:link w:val="afff7"/>
    <w:semiHidden/>
    <w:unhideWhenUsed/>
    <w:rPr>
      <w:rFonts w:ascii="Consolas" w:hAnsi="Consolas"/>
      <w:sz w:val="21"/>
      <w:szCs w:val="21"/>
    </w:rPr>
  </w:style>
  <w:style w:type="character" w:customStyle="1" w:styleId="afff7">
    <w:name w:val="Текст Знак"/>
    <w:basedOn w:val="a2"/>
    <w:link w:val="afff6"/>
    <w:semiHidden/>
    <w:rPr>
      <w:rFonts w:ascii="Consolas" w:hAnsi="Consolas"/>
      <w:color w:val="00000A"/>
      <w:sz w:val="21"/>
      <w:szCs w:val="21"/>
    </w:rPr>
  </w:style>
  <w:style w:type="paragraph" w:styleId="afff8">
    <w:name w:val="endnote text"/>
    <w:basedOn w:val="a1"/>
    <w:link w:val="afff9"/>
    <w:semiHidden/>
    <w:unhideWhenUsed/>
    <w:rPr>
      <w:sz w:val="20"/>
      <w:szCs w:val="20"/>
    </w:rPr>
  </w:style>
  <w:style w:type="character" w:customStyle="1" w:styleId="afff9">
    <w:name w:val="Текст концевой сноски Знак"/>
    <w:basedOn w:val="a2"/>
    <w:link w:val="afff8"/>
    <w:semiHidden/>
    <w:rPr>
      <w:color w:val="00000A"/>
    </w:rPr>
  </w:style>
  <w:style w:type="paragraph" w:styleId="afffa">
    <w:name w:val="macro"/>
    <w:link w:val="afffb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A"/>
    </w:rPr>
  </w:style>
  <w:style w:type="character" w:customStyle="1" w:styleId="afffb">
    <w:name w:val="Текст макроса Знак"/>
    <w:basedOn w:val="a2"/>
    <w:link w:val="afffa"/>
    <w:semiHidden/>
    <w:rPr>
      <w:rFonts w:ascii="Consolas" w:hAnsi="Consolas"/>
      <w:color w:val="00000A"/>
    </w:rPr>
  </w:style>
  <w:style w:type="paragraph" w:styleId="afffc">
    <w:name w:val="footnote text"/>
    <w:basedOn w:val="a1"/>
    <w:link w:val="afffd"/>
    <w:semiHidden/>
    <w:unhideWhenUsed/>
    <w:rPr>
      <w:sz w:val="20"/>
      <w:szCs w:val="20"/>
    </w:rPr>
  </w:style>
  <w:style w:type="character" w:customStyle="1" w:styleId="afffd">
    <w:name w:val="Текст сноски Знак"/>
    <w:basedOn w:val="a2"/>
    <w:link w:val="afffc"/>
    <w:semiHidden/>
    <w:rPr>
      <w:color w:val="00000A"/>
    </w:rPr>
  </w:style>
  <w:style w:type="paragraph" w:styleId="afffe">
    <w:name w:val="annotation subject"/>
    <w:basedOn w:val="ab"/>
    <w:next w:val="ab"/>
    <w:link w:val="affff"/>
    <w:semiHidden/>
    <w:unhideWhenUsed/>
    <w:rPr>
      <w:b/>
      <w:bCs/>
    </w:rPr>
  </w:style>
  <w:style w:type="character" w:customStyle="1" w:styleId="ac">
    <w:name w:val="Текст примечания Знак"/>
    <w:basedOn w:val="a2"/>
    <w:link w:val="ab"/>
    <w:semiHidden/>
    <w:rPr>
      <w:color w:val="00000A"/>
    </w:rPr>
  </w:style>
  <w:style w:type="character" w:customStyle="1" w:styleId="affff">
    <w:name w:val="Тема примечания Знак"/>
    <w:basedOn w:val="ac"/>
    <w:link w:val="afffe"/>
    <w:semiHidden/>
    <w:rPr>
      <w:b/>
      <w:bCs/>
      <w:color w:val="00000A"/>
    </w:rPr>
  </w:style>
  <w:style w:type="paragraph" w:styleId="13">
    <w:name w:val="index 1"/>
    <w:basedOn w:val="a1"/>
    <w:next w:val="a1"/>
    <w:autoRedefine/>
    <w:semiHidden/>
    <w:unhideWhenUsed/>
    <w:pPr>
      <w:ind w:left="240" w:hanging="240"/>
    </w:pPr>
  </w:style>
  <w:style w:type="paragraph" w:styleId="2b">
    <w:name w:val="index 2"/>
    <w:basedOn w:val="a1"/>
    <w:next w:val="a1"/>
    <w:autoRedefine/>
    <w:semiHidden/>
    <w:unhideWhenUsed/>
    <w:pPr>
      <w:ind w:left="480" w:hanging="240"/>
    </w:pPr>
  </w:style>
  <w:style w:type="paragraph" w:styleId="39">
    <w:name w:val="index 3"/>
    <w:basedOn w:val="a1"/>
    <w:next w:val="a1"/>
    <w:autoRedefine/>
    <w:semiHidden/>
    <w:unhideWhenUsed/>
    <w:pPr>
      <w:ind w:left="720" w:hanging="240"/>
    </w:pPr>
  </w:style>
  <w:style w:type="paragraph" w:styleId="46">
    <w:name w:val="index 4"/>
    <w:basedOn w:val="a1"/>
    <w:next w:val="a1"/>
    <w:autoRedefine/>
    <w:semiHidden/>
    <w:unhideWhenUsed/>
    <w:pPr>
      <w:ind w:left="960" w:hanging="240"/>
    </w:pPr>
  </w:style>
  <w:style w:type="paragraph" w:styleId="56">
    <w:name w:val="index 5"/>
    <w:basedOn w:val="a1"/>
    <w:next w:val="a1"/>
    <w:autoRedefine/>
    <w:semiHidden/>
    <w:unhideWhenUsed/>
    <w:pPr>
      <w:ind w:left="1200" w:hanging="240"/>
    </w:pPr>
  </w:style>
  <w:style w:type="paragraph" w:styleId="62">
    <w:name w:val="index 6"/>
    <w:basedOn w:val="a1"/>
    <w:next w:val="a1"/>
    <w:autoRedefine/>
    <w:semiHidden/>
    <w:unhideWhenUsed/>
    <w:pPr>
      <w:ind w:left="1440" w:hanging="240"/>
    </w:pPr>
  </w:style>
  <w:style w:type="paragraph" w:styleId="72">
    <w:name w:val="index 7"/>
    <w:basedOn w:val="a1"/>
    <w:next w:val="a1"/>
    <w:autoRedefine/>
    <w:semiHidden/>
    <w:unhideWhenUsed/>
    <w:pPr>
      <w:ind w:left="1680" w:hanging="240"/>
    </w:pPr>
  </w:style>
  <w:style w:type="paragraph" w:styleId="82">
    <w:name w:val="index 8"/>
    <w:basedOn w:val="a1"/>
    <w:next w:val="a1"/>
    <w:autoRedefine/>
    <w:semiHidden/>
    <w:unhideWhenUsed/>
    <w:pPr>
      <w:ind w:left="1920" w:hanging="240"/>
    </w:pPr>
  </w:style>
  <w:style w:type="paragraph" w:styleId="92">
    <w:name w:val="index 9"/>
    <w:basedOn w:val="a1"/>
    <w:next w:val="a1"/>
    <w:autoRedefine/>
    <w:semiHidden/>
    <w:unhideWhenUsed/>
    <w:pPr>
      <w:ind w:left="2160" w:hanging="240"/>
    </w:pPr>
  </w:style>
  <w:style w:type="paragraph" w:styleId="affff0">
    <w:name w:val="Block Text"/>
    <w:basedOn w:val="a1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c">
    <w:name w:val="Quote"/>
    <w:basedOn w:val="a1"/>
    <w:next w:val="a1"/>
    <w:link w:val="2d"/>
    <w:uiPriority w:val="29"/>
    <w:qFormat/>
    <w:rPr>
      <w:i/>
      <w:iCs/>
      <w:color w:val="000000" w:themeColor="text1"/>
    </w:rPr>
  </w:style>
  <w:style w:type="character" w:customStyle="1" w:styleId="2d">
    <w:name w:val="Цитата 2 Знак"/>
    <w:basedOn w:val="a2"/>
    <w:link w:val="2c"/>
    <w:uiPriority w:val="29"/>
    <w:rPr>
      <w:i/>
      <w:iCs/>
      <w:color w:val="000000" w:themeColor="text1"/>
      <w:sz w:val="24"/>
      <w:szCs w:val="24"/>
    </w:rPr>
  </w:style>
  <w:style w:type="paragraph" w:styleId="affff1">
    <w:name w:val="Message Header"/>
    <w:basedOn w:val="a1"/>
    <w:link w:val="affff2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2">
    <w:name w:val="Шапка Знак"/>
    <w:basedOn w:val="a2"/>
    <w:link w:val="affff1"/>
    <w:semiHidden/>
    <w:rPr>
      <w:rFonts w:asciiTheme="majorHAnsi" w:eastAsiaTheme="majorEastAsia" w:hAnsiTheme="majorHAnsi" w:cstheme="majorBidi"/>
      <w:color w:val="00000A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semiHidden/>
    <w:unhideWhenUsed/>
  </w:style>
  <w:style w:type="character" w:customStyle="1" w:styleId="affff4">
    <w:name w:val="Электронная подпись Знак"/>
    <w:basedOn w:val="a2"/>
    <w:link w:val="affff3"/>
    <w:semiHidden/>
    <w:rPr>
      <w:color w:val="00000A"/>
      <w:sz w:val="24"/>
      <w:szCs w:val="24"/>
    </w:rPr>
  </w:style>
  <w:style w:type="character" w:customStyle="1" w:styleId="14">
    <w:name w:val="Основной текст Знак1"/>
    <w:uiPriority w:val="99"/>
    <w:rsid w:val="00C25C71"/>
    <w:rPr>
      <w:rFonts w:ascii="Times New Roman" w:hAnsi="Times New Roman"/>
      <w:color w:val="2D2D2D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B6E-E135-477B-9CCB-ACD6FACF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bhg18;admin</dc:creator>
  <cp:lastModifiedBy>administrator</cp:lastModifiedBy>
  <cp:revision>4</cp:revision>
  <cp:lastPrinted>2016-04-25T05:07:00Z</cp:lastPrinted>
  <dcterms:created xsi:type="dcterms:W3CDTF">2025-04-24T11:20:00Z</dcterms:created>
  <dcterms:modified xsi:type="dcterms:W3CDTF">2025-06-11T06:24:00Z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